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54" w:type="dxa"/>
        <w:tblLook w:val="04A0" w:firstRow="1" w:lastRow="0" w:firstColumn="1" w:lastColumn="0" w:noHBand="0" w:noVBand="1"/>
      </w:tblPr>
      <w:tblGrid>
        <w:gridCol w:w="824"/>
        <w:gridCol w:w="6576"/>
        <w:gridCol w:w="1354"/>
      </w:tblGrid>
      <w:tr w:rsidR="00E755CB" w:rsidRPr="00E755CB" w14:paraId="1296285D" w14:textId="77777777" w:rsidTr="005A7EAF">
        <w:trPr>
          <w:trHeight w:val="282"/>
        </w:trPr>
        <w:tc>
          <w:tcPr>
            <w:tcW w:w="824" w:type="dxa"/>
            <w:tcBorders>
              <w:top w:val="nil"/>
              <w:left w:val="nil"/>
              <w:bottom w:val="nil"/>
              <w:right w:val="nil"/>
            </w:tcBorders>
            <w:shd w:val="clear" w:color="auto" w:fill="auto"/>
            <w:noWrap/>
            <w:vAlign w:val="bottom"/>
            <w:hideMark/>
          </w:tcPr>
          <w:p w14:paraId="6E057D09" w14:textId="77777777" w:rsidR="00E755CB" w:rsidRPr="00E755CB" w:rsidRDefault="00E755CB" w:rsidP="00E755CB">
            <w:pPr>
              <w:spacing w:after="0" w:line="240" w:lineRule="auto"/>
              <w:rPr>
                <w:rFonts w:ascii="Times New Roman" w:eastAsia="Times New Roman" w:hAnsi="Times New Roman" w:cs="Times New Roman"/>
                <w:sz w:val="24"/>
                <w:szCs w:val="24"/>
              </w:rPr>
            </w:pPr>
          </w:p>
        </w:tc>
        <w:tc>
          <w:tcPr>
            <w:tcW w:w="6576" w:type="dxa"/>
            <w:tcBorders>
              <w:top w:val="nil"/>
              <w:left w:val="nil"/>
              <w:bottom w:val="nil"/>
              <w:right w:val="nil"/>
            </w:tcBorders>
            <w:shd w:val="clear" w:color="auto" w:fill="auto"/>
            <w:noWrap/>
            <w:vAlign w:val="bottom"/>
            <w:hideMark/>
          </w:tcPr>
          <w:p w14:paraId="67BBB739" w14:textId="65D83234" w:rsidR="00E755CB" w:rsidRPr="002F30ED" w:rsidRDefault="00DD4E5D" w:rsidP="006A721D">
            <w:pPr>
              <w:spacing w:after="0" w:line="240" w:lineRule="auto"/>
              <w:rPr>
                <w:rFonts w:ascii="Times New Roman" w:eastAsia="Times New Roman" w:hAnsi="Times New Roman" w:cs="Times New Roman"/>
                <w:b/>
                <w:bCs/>
                <w:color w:val="000000"/>
                <w:sz w:val="36"/>
                <w:szCs w:val="24"/>
                <w:u w:val="single"/>
              </w:rPr>
            </w:pPr>
            <w:r>
              <w:rPr>
                <w:rFonts w:ascii="Times New Roman" w:eastAsia="Times New Roman" w:hAnsi="Times New Roman" w:cs="Times New Roman"/>
                <w:b/>
                <w:bCs/>
                <w:color w:val="000000"/>
                <w:sz w:val="36"/>
                <w:szCs w:val="24"/>
                <w:u w:val="single"/>
              </w:rPr>
              <w:t>M</w:t>
            </w:r>
            <w:r w:rsidR="00E755CB" w:rsidRPr="002F30ED">
              <w:rPr>
                <w:rFonts w:ascii="Times New Roman" w:eastAsia="Times New Roman" w:hAnsi="Times New Roman" w:cs="Times New Roman"/>
                <w:b/>
                <w:bCs/>
                <w:color w:val="000000"/>
                <w:sz w:val="36"/>
                <w:szCs w:val="24"/>
                <w:u w:val="single"/>
              </w:rPr>
              <w:t>S</w:t>
            </w:r>
            <w:r>
              <w:rPr>
                <w:rFonts w:ascii="Times New Roman" w:eastAsia="Times New Roman" w:hAnsi="Times New Roman" w:cs="Times New Roman"/>
                <w:b/>
                <w:bCs/>
                <w:color w:val="000000"/>
                <w:sz w:val="36"/>
                <w:szCs w:val="24"/>
                <w:u w:val="single"/>
              </w:rPr>
              <w:t>c</w:t>
            </w:r>
            <w:r w:rsidR="00E755CB" w:rsidRPr="002F30ED">
              <w:rPr>
                <w:rFonts w:ascii="Times New Roman" w:eastAsia="Times New Roman" w:hAnsi="Times New Roman" w:cs="Times New Roman"/>
                <w:b/>
                <w:bCs/>
                <w:color w:val="000000"/>
                <w:sz w:val="36"/>
                <w:szCs w:val="24"/>
                <w:u w:val="single"/>
              </w:rPr>
              <w:t xml:space="preserve">(IT) </w:t>
            </w:r>
            <w:r>
              <w:rPr>
                <w:rFonts w:ascii="Times New Roman" w:eastAsia="Times New Roman" w:hAnsi="Times New Roman" w:cs="Times New Roman"/>
                <w:b/>
                <w:bCs/>
                <w:color w:val="000000"/>
                <w:sz w:val="36"/>
                <w:szCs w:val="24"/>
                <w:u w:val="single"/>
              </w:rPr>
              <w:t xml:space="preserve"> Session 2018-20</w:t>
            </w:r>
            <w:r w:rsidR="00B4271A" w:rsidRPr="002F30ED">
              <w:rPr>
                <w:rFonts w:ascii="Times New Roman" w:eastAsia="Times New Roman" w:hAnsi="Times New Roman" w:cs="Times New Roman"/>
                <w:b/>
                <w:bCs/>
                <w:color w:val="000000"/>
                <w:sz w:val="36"/>
                <w:szCs w:val="24"/>
                <w:u w:val="single"/>
              </w:rPr>
              <w:t xml:space="preserve"> </w:t>
            </w:r>
            <w:r w:rsidR="006A721D" w:rsidRPr="002F30ED">
              <w:rPr>
                <w:rFonts w:ascii="Times New Roman" w:eastAsia="Times New Roman" w:hAnsi="Times New Roman" w:cs="Times New Roman"/>
                <w:b/>
                <w:bCs/>
                <w:color w:val="000000"/>
                <w:sz w:val="36"/>
                <w:szCs w:val="24"/>
                <w:u w:val="single"/>
              </w:rPr>
              <w:tab/>
            </w:r>
            <w:r w:rsidR="006A721D" w:rsidRPr="002F30ED">
              <w:rPr>
                <w:rFonts w:ascii="Times New Roman" w:eastAsia="Times New Roman" w:hAnsi="Times New Roman" w:cs="Times New Roman"/>
                <w:b/>
                <w:bCs/>
                <w:color w:val="000000"/>
                <w:sz w:val="36"/>
                <w:szCs w:val="24"/>
                <w:u w:val="single"/>
              </w:rPr>
              <w:tab/>
            </w:r>
            <w:r w:rsidR="00F4631B">
              <w:rPr>
                <w:rFonts w:ascii="Times New Roman" w:eastAsia="Times New Roman" w:hAnsi="Times New Roman" w:cs="Times New Roman"/>
                <w:b/>
                <w:bCs/>
                <w:color w:val="000000"/>
                <w:sz w:val="36"/>
                <w:szCs w:val="24"/>
                <w:u w:val="single"/>
              </w:rPr>
              <w:t>Sem-4</w:t>
            </w:r>
          </w:p>
          <w:p w14:paraId="639AA8B2" w14:textId="5685806A" w:rsidR="00460B47" w:rsidRPr="00E755CB" w:rsidRDefault="00AA73EF" w:rsidP="001D37B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36"/>
                <w:szCs w:val="24"/>
              </w:rPr>
              <w:t>(List of Courses to be Offered)</w:t>
            </w:r>
          </w:p>
        </w:tc>
        <w:tc>
          <w:tcPr>
            <w:tcW w:w="1354" w:type="dxa"/>
            <w:tcBorders>
              <w:top w:val="nil"/>
              <w:left w:val="nil"/>
              <w:bottom w:val="nil"/>
              <w:right w:val="nil"/>
            </w:tcBorders>
            <w:shd w:val="clear" w:color="auto" w:fill="auto"/>
            <w:noWrap/>
            <w:vAlign w:val="bottom"/>
            <w:hideMark/>
          </w:tcPr>
          <w:p w14:paraId="3F469A31"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p>
        </w:tc>
      </w:tr>
    </w:tbl>
    <w:p w14:paraId="2F3FC934" w14:textId="77777777" w:rsidR="004561C6" w:rsidRDefault="004561C6" w:rsidP="00E94D2A">
      <w:pPr>
        <w:pStyle w:val="Default"/>
        <w:rPr>
          <w:sz w:val="30"/>
          <w:szCs w:val="30"/>
        </w:rPr>
      </w:pPr>
    </w:p>
    <w:tbl>
      <w:tblPr>
        <w:tblStyle w:val="TableGrid"/>
        <w:tblW w:w="0" w:type="auto"/>
        <w:tblLook w:val="04A0" w:firstRow="1" w:lastRow="0" w:firstColumn="1" w:lastColumn="0" w:noHBand="0" w:noVBand="1"/>
      </w:tblPr>
      <w:tblGrid>
        <w:gridCol w:w="811"/>
        <w:gridCol w:w="3900"/>
        <w:gridCol w:w="2297"/>
        <w:gridCol w:w="2322"/>
      </w:tblGrid>
      <w:tr w:rsidR="00364A23" w:rsidRPr="002016BA" w14:paraId="3788E52A" w14:textId="77777777" w:rsidTr="00E82E0D">
        <w:tc>
          <w:tcPr>
            <w:tcW w:w="9330"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2FFB9D4" w14:textId="77777777" w:rsidR="00364A23" w:rsidRPr="002016BA" w:rsidRDefault="00364A23" w:rsidP="00E82E0D">
            <w:pPr>
              <w:jc w:val="center"/>
              <w:rPr>
                <w:rFonts w:ascii="Times New Roman" w:hAnsi="Times New Roman" w:cs="Times New Roman"/>
                <w:b/>
                <w:sz w:val="24"/>
                <w:szCs w:val="24"/>
              </w:rPr>
            </w:pPr>
            <w:r w:rsidRPr="009C30C3">
              <w:rPr>
                <w:rFonts w:ascii="Times New Roman" w:hAnsi="Times New Roman" w:cs="Times New Roman"/>
                <w:b/>
                <w:sz w:val="28"/>
                <w:szCs w:val="24"/>
              </w:rPr>
              <w:t>Semester-4</w:t>
            </w:r>
          </w:p>
        </w:tc>
      </w:tr>
      <w:tr w:rsidR="00364A23" w:rsidRPr="002016BA" w14:paraId="30BD4A24" w14:textId="77777777" w:rsidTr="00E82E0D">
        <w:tc>
          <w:tcPr>
            <w:tcW w:w="811" w:type="dxa"/>
            <w:tcBorders>
              <w:top w:val="double" w:sz="4" w:space="0" w:color="auto"/>
              <w:left w:val="double" w:sz="4" w:space="0" w:color="auto"/>
            </w:tcBorders>
            <w:vAlign w:val="center"/>
          </w:tcPr>
          <w:p w14:paraId="19CC4C5C"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1</w:t>
            </w:r>
          </w:p>
        </w:tc>
        <w:tc>
          <w:tcPr>
            <w:tcW w:w="3900" w:type="dxa"/>
            <w:tcBorders>
              <w:top w:val="double" w:sz="4" w:space="0" w:color="auto"/>
            </w:tcBorders>
            <w:vAlign w:val="center"/>
          </w:tcPr>
          <w:p w14:paraId="4D9A1F91"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Network Security</w:t>
            </w:r>
          </w:p>
        </w:tc>
        <w:tc>
          <w:tcPr>
            <w:tcW w:w="2297" w:type="dxa"/>
            <w:tcBorders>
              <w:top w:val="double" w:sz="4" w:space="0" w:color="auto"/>
            </w:tcBorders>
            <w:vAlign w:val="center"/>
          </w:tcPr>
          <w:p w14:paraId="2CB9D5B8"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3(2-1)</w:t>
            </w:r>
          </w:p>
        </w:tc>
        <w:tc>
          <w:tcPr>
            <w:tcW w:w="2322" w:type="dxa"/>
            <w:tcBorders>
              <w:top w:val="double" w:sz="4" w:space="0" w:color="auto"/>
              <w:right w:val="double" w:sz="4" w:space="0" w:color="auto"/>
            </w:tcBorders>
            <w:vAlign w:val="center"/>
          </w:tcPr>
          <w:p w14:paraId="7048B7BA"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Major</w:t>
            </w:r>
          </w:p>
        </w:tc>
      </w:tr>
      <w:tr w:rsidR="00364A23" w:rsidRPr="002016BA" w14:paraId="41D93873" w14:textId="77777777" w:rsidTr="00E82E0D">
        <w:tc>
          <w:tcPr>
            <w:tcW w:w="811" w:type="dxa"/>
            <w:tcBorders>
              <w:left w:val="double" w:sz="4" w:space="0" w:color="auto"/>
            </w:tcBorders>
            <w:vAlign w:val="center"/>
          </w:tcPr>
          <w:p w14:paraId="68D20C62"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2</w:t>
            </w:r>
          </w:p>
        </w:tc>
        <w:tc>
          <w:tcPr>
            <w:tcW w:w="3900" w:type="dxa"/>
            <w:vAlign w:val="center"/>
          </w:tcPr>
          <w:p w14:paraId="5D320C7A"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IT Project Management</w:t>
            </w:r>
          </w:p>
        </w:tc>
        <w:tc>
          <w:tcPr>
            <w:tcW w:w="2297" w:type="dxa"/>
            <w:vAlign w:val="center"/>
          </w:tcPr>
          <w:p w14:paraId="64158E58"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3(3-0)</w:t>
            </w:r>
          </w:p>
        </w:tc>
        <w:tc>
          <w:tcPr>
            <w:tcW w:w="2322" w:type="dxa"/>
            <w:tcBorders>
              <w:right w:val="double" w:sz="4" w:space="0" w:color="auto"/>
            </w:tcBorders>
            <w:vAlign w:val="center"/>
          </w:tcPr>
          <w:p w14:paraId="2A02A0A2"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Major</w:t>
            </w:r>
          </w:p>
        </w:tc>
      </w:tr>
      <w:tr w:rsidR="00364A23" w:rsidRPr="002016BA" w14:paraId="2C5C1529" w14:textId="77777777" w:rsidTr="00E82E0D">
        <w:tc>
          <w:tcPr>
            <w:tcW w:w="811" w:type="dxa"/>
            <w:tcBorders>
              <w:left w:val="double" w:sz="4" w:space="0" w:color="auto"/>
            </w:tcBorders>
            <w:vAlign w:val="center"/>
          </w:tcPr>
          <w:p w14:paraId="45576633"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3</w:t>
            </w:r>
          </w:p>
        </w:tc>
        <w:tc>
          <w:tcPr>
            <w:tcW w:w="3900" w:type="dxa"/>
            <w:vAlign w:val="center"/>
          </w:tcPr>
          <w:p w14:paraId="44F884E0"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Visual Programming</w:t>
            </w:r>
          </w:p>
        </w:tc>
        <w:tc>
          <w:tcPr>
            <w:tcW w:w="2297" w:type="dxa"/>
            <w:vAlign w:val="center"/>
          </w:tcPr>
          <w:p w14:paraId="0D0E50C2"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3(2-1)</w:t>
            </w:r>
          </w:p>
        </w:tc>
        <w:tc>
          <w:tcPr>
            <w:tcW w:w="2322" w:type="dxa"/>
            <w:tcBorders>
              <w:right w:val="double" w:sz="4" w:space="0" w:color="auto"/>
            </w:tcBorders>
            <w:vAlign w:val="center"/>
          </w:tcPr>
          <w:p w14:paraId="793CCB9C"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Major</w:t>
            </w:r>
          </w:p>
        </w:tc>
      </w:tr>
      <w:tr w:rsidR="00364A23" w:rsidRPr="002016BA" w14:paraId="2F2E97C3" w14:textId="77777777" w:rsidTr="00E82E0D">
        <w:tc>
          <w:tcPr>
            <w:tcW w:w="811" w:type="dxa"/>
            <w:tcBorders>
              <w:left w:val="double" w:sz="4" w:space="0" w:color="auto"/>
            </w:tcBorders>
            <w:vAlign w:val="center"/>
          </w:tcPr>
          <w:p w14:paraId="63A4988A" w14:textId="77777777" w:rsidR="00364A23" w:rsidRPr="002016BA" w:rsidRDefault="00364A23" w:rsidP="00E82E0D">
            <w:pPr>
              <w:rPr>
                <w:rFonts w:ascii="Times New Roman" w:hAnsi="Times New Roman" w:cs="Times New Roman"/>
                <w:sz w:val="24"/>
                <w:szCs w:val="24"/>
              </w:rPr>
            </w:pPr>
            <w:r>
              <w:rPr>
                <w:rFonts w:ascii="Times New Roman" w:hAnsi="Times New Roman" w:cs="Times New Roman"/>
                <w:sz w:val="24"/>
                <w:szCs w:val="24"/>
              </w:rPr>
              <w:t>4</w:t>
            </w:r>
          </w:p>
        </w:tc>
        <w:tc>
          <w:tcPr>
            <w:tcW w:w="3900" w:type="dxa"/>
            <w:vAlign w:val="center"/>
          </w:tcPr>
          <w:p w14:paraId="3C7CCD62" w14:textId="77777777" w:rsidR="00364A23" w:rsidRPr="002016BA" w:rsidRDefault="00364A23" w:rsidP="00E82E0D">
            <w:pPr>
              <w:rPr>
                <w:rFonts w:ascii="Times New Roman" w:hAnsi="Times New Roman" w:cs="Times New Roman"/>
                <w:sz w:val="24"/>
                <w:szCs w:val="24"/>
              </w:rPr>
            </w:pPr>
            <w:r>
              <w:rPr>
                <w:rFonts w:ascii="Times New Roman" w:hAnsi="Times New Roman" w:cs="Times New Roman"/>
                <w:sz w:val="24"/>
                <w:szCs w:val="24"/>
              </w:rPr>
              <w:t>Thesis</w:t>
            </w:r>
          </w:p>
        </w:tc>
        <w:tc>
          <w:tcPr>
            <w:tcW w:w="2297" w:type="dxa"/>
            <w:vAlign w:val="center"/>
          </w:tcPr>
          <w:p w14:paraId="1AE00DFB" w14:textId="77777777" w:rsidR="00364A23" w:rsidRPr="002016BA" w:rsidRDefault="00364A23" w:rsidP="00E82E0D">
            <w:pPr>
              <w:rPr>
                <w:rFonts w:ascii="Times New Roman" w:hAnsi="Times New Roman" w:cs="Times New Roman"/>
                <w:sz w:val="24"/>
                <w:szCs w:val="24"/>
              </w:rPr>
            </w:pPr>
            <w:r>
              <w:rPr>
                <w:rFonts w:ascii="Times New Roman" w:hAnsi="Times New Roman" w:cs="Times New Roman"/>
                <w:sz w:val="24"/>
                <w:szCs w:val="24"/>
              </w:rPr>
              <w:t>6(0-6</w:t>
            </w:r>
            <w:r w:rsidRPr="002016BA">
              <w:rPr>
                <w:rFonts w:ascii="Times New Roman" w:hAnsi="Times New Roman" w:cs="Times New Roman"/>
                <w:sz w:val="24"/>
                <w:szCs w:val="24"/>
              </w:rPr>
              <w:t>)</w:t>
            </w:r>
          </w:p>
        </w:tc>
        <w:tc>
          <w:tcPr>
            <w:tcW w:w="2322" w:type="dxa"/>
            <w:tcBorders>
              <w:right w:val="double" w:sz="4" w:space="0" w:color="auto"/>
            </w:tcBorders>
            <w:vAlign w:val="center"/>
          </w:tcPr>
          <w:p w14:paraId="208526CF" w14:textId="77777777" w:rsidR="00364A23" w:rsidRPr="002016BA" w:rsidRDefault="00364A23" w:rsidP="00E82E0D">
            <w:pPr>
              <w:rPr>
                <w:rFonts w:ascii="Times New Roman" w:hAnsi="Times New Roman" w:cs="Times New Roman"/>
                <w:sz w:val="24"/>
                <w:szCs w:val="24"/>
              </w:rPr>
            </w:pPr>
            <w:r w:rsidRPr="002016BA">
              <w:rPr>
                <w:rFonts w:ascii="Times New Roman" w:hAnsi="Times New Roman" w:cs="Times New Roman"/>
                <w:sz w:val="24"/>
                <w:szCs w:val="24"/>
              </w:rPr>
              <w:t>Major</w:t>
            </w:r>
          </w:p>
        </w:tc>
      </w:tr>
      <w:tr w:rsidR="00364A23" w:rsidRPr="002016BA" w14:paraId="27DB7336" w14:textId="77777777" w:rsidTr="00E82E0D">
        <w:tc>
          <w:tcPr>
            <w:tcW w:w="4711" w:type="dxa"/>
            <w:gridSpan w:val="2"/>
            <w:tcBorders>
              <w:left w:val="double" w:sz="4" w:space="0" w:color="auto"/>
              <w:bottom w:val="double" w:sz="4" w:space="0" w:color="auto"/>
            </w:tcBorders>
            <w:vAlign w:val="center"/>
          </w:tcPr>
          <w:p w14:paraId="2980CF09" w14:textId="77777777" w:rsidR="00364A23" w:rsidRPr="002016BA" w:rsidRDefault="00364A23" w:rsidP="00E82E0D">
            <w:pPr>
              <w:jc w:val="center"/>
              <w:rPr>
                <w:rFonts w:ascii="Times New Roman" w:hAnsi="Times New Roman" w:cs="Times New Roman"/>
                <w:b/>
                <w:sz w:val="24"/>
                <w:szCs w:val="24"/>
              </w:rPr>
            </w:pPr>
            <w:r w:rsidRPr="002016BA">
              <w:rPr>
                <w:rFonts w:ascii="Times New Roman" w:hAnsi="Times New Roman" w:cs="Times New Roman"/>
                <w:b/>
                <w:sz w:val="24"/>
                <w:szCs w:val="24"/>
              </w:rPr>
              <w:t>Total Credit Hours</w:t>
            </w:r>
          </w:p>
        </w:tc>
        <w:tc>
          <w:tcPr>
            <w:tcW w:w="4619" w:type="dxa"/>
            <w:gridSpan w:val="2"/>
            <w:tcBorders>
              <w:bottom w:val="double" w:sz="4" w:space="0" w:color="auto"/>
              <w:right w:val="double" w:sz="4" w:space="0" w:color="auto"/>
            </w:tcBorders>
            <w:vAlign w:val="center"/>
          </w:tcPr>
          <w:p w14:paraId="4D9352C7" w14:textId="77777777" w:rsidR="00364A23" w:rsidRPr="002016BA" w:rsidRDefault="00364A23" w:rsidP="00E82E0D">
            <w:pPr>
              <w:jc w:val="center"/>
              <w:rPr>
                <w:rFonts w:ascii="Times New Roman" w:hAnsi="Times New Roman" w:cs="Times New Roman"/>
                <w:sz w:val="24"/>
                <w:szCs w:val="24"/>
              </w:rPr>
            </w:pPr>
            <w:r>
              <w:rPr>
                <w:rFonts w:ascii="Times New Roman" w:hAnsi="Times New Roman" w:cs="Times New Roman"/>
                <w:b/>
                <w:sz w:val="24"/>
                <w:szCs w:val="24"/>
              </w:rPr>
              <w:t>15</w:t>
            </w:r>
          </w:p>
        </w:tc>
      </w:tr>
    </w:tbl>
    <w:p w14:paraId="1EAD4F00" w14:textId="77777777" w:rsidR="00364A23" w:rsidRDefault="00364A23" w:rsidP="00E94D2A">
      <w:pPr>
        <w:pStyle w:val="Default"/>
        <w:rPr>
          <w:sz w:val="30"/>
          <w:szCs w:val="30"/>
        </w:rPr>
      </w:pPr>
    </w:p>
    <w:p w14:paraId="6CEB2676" w14:textId="77777777" w:rsidR="00CF3E54" w:rsidRPr="00B50E30" w:rsidRDefault="00CF3E54" w:rsidP="00CF3E54">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CF3E54" w:rsidRPr="00B50E30" w14:paraId="79F28EE8" w14:textId="77777777" w:rsidTr="00E82E0D">
        <w:tc>
          <w:tcPr>
            <w:tcW w:w="9350" w:type="dxa"/>
          </w:tcPr>
          <w:p w14:paraId="142F6997" w14:textId="77777777" w:rsidR="00CF3E54" w:rsidRPr="00B50E30" w:rsidRDefault="00CF3E54" w:rsidP="00E82E0D">
            <w:pPr>
              <w:pStyle w:val="Default"/>
              <w:rPr>
                <w:sz w:val="30"/>
                <w:szCs w:val="30"/>
              </w:rPr>
            </w:pPr>
            <w:r w:rsidRPr="00B50E30">
              <w:rPr>
                <w:b/>
                <w:bCs/>
                <w:sz w:val="30"/>
                <w:szCs w:val="30"/>
              </w:rPr>
              <w:t xml:space="preserve">Information Technology Project Management </w:t>
            </w:r>
          </w:p>
        </w:tc>
      </w:tr>
      <w:tr w:rsidR="00CF3E54" w:rsidRPr="00B50E30" w14:paraId="576BB246" w14:textId="77777777" w:rsidTr="00E82E0D">
        <w:tc>
          <w:tcPr>
            <w:tcW w:w="9350" w:type="dxa"/>
          </w:tcPr>
          <w:p w14:paraId="69615E4D" w14:textId="77777777" w:rsidR="00CF3E54" w:rsidRPr="00B50E30" w:rsidRDefault="00CF3E54" w:rsidP="00E82E0D">
            <w:pPr>
              <w:rPr>
                <w:rFonts w:ascii="Times New Roman" w:hAnsi="Times New Roman" w:cs="Times New Roman"/>
                <w:b/>
                <w:bCs/>
                <w:sz w:val="24"/>
                <w:szCs w:val="24"/>
              </w:rPr>
            </w:pPr>
            <w:r w:rsidRPr="00B50E30">
              <w:rPr>
                <w:rFonts w:ascii="Times New Roman" w:hAnsi="Times New Roman" w:cs="Times New Roman"/>
                <w:b/>
                <w:bCs/>
                <w:sz w:val="24"/>
                <w:szCs w:val="24"/>
              </w:rPr>
              <w:t>Course Contents:</w:t>
            </w:r>
          </w:p>
        </w:tc>
      </w:tr>
      <w:tr w:rsidR="00CF3E54" w:rsidRPr="00B50E30" w14:paraId="5CB9AE25" w14:textId="77777777" w:rsidTr="00E82E0D">
        <w:tc>
          <w:tcPr>
            <w:tcW w:w="9350" w:type="dxa"/>
          </w:tcPr>
          <w:p w14:paraId="59A2FC66" w14:textId="77777777" w:rsidR="00CF3E54" w:rsidRPr="00B50E30" w:rsidRDefault="00CF3E54" w:rsidP="00E82E0D">
            <w:pPr>
              <w:pStyle w:val="Default"/>
              <w:jc w:val="both"/>
              <w:rPr>
                <w:sz w:val="26"/>
                <w:szCs w:val="26"/>
              </w:rPr>
            </w:pPr>
            <w:r w:rsidRPr="00B50E30">
              <w:rPr>
                <w:sz w:val="26"/>
                <w:szCs w:val="26"/>
              </w:rPr>
              <w:t>Introduction to Project Management. The Project Management and Information</w:t>
            </w:r>
            <w:r>
              <w:rPr>
                <w:sz w:val="26"/>
                <w:szCs w:val="26"/>
              </w:rPr>
              <w:t xml:space="preserve"> </w:t>
            </w:r>
            <w:r w:rsidRPr="00B50E30">
              <w:rPr>
                <w:sz w:val="26"/>
                <w:szCs w:val="26"/>
              </w:rPr>
              <w:t xml:space="preserve">Technology Context. The Project Management Process Groups. Project Integration Management. Project Scope Management. Project Time Management. Project Cost Management. Project Quality Management. Project Human Resource Management. Project Communications Management. Project Risk Management. Project Procurement Management. Project Management Tools. </w:t>
            </w:r>
          </w:p>
        </w:tc>
      </w:tr>
      <w:tr w:rsidR="00CF3E54" w:rsidRPr="00B50E30" w14:paraId="60D8CCC4" w14:textId="77777777" w:rsidTr="00E82E0D">
        <w:tc>
          <w:tcPr>
            <w:tcW w:w="9350" w:type="dxa"/>
          </w:tcPr>
          <w:p w14:paraId="5A5A9A28" w14:textId="77777777" w:rsidR="00CF3E54" w:rsidRPr="00B50E30" w:rsidRDefault="00CF3E54" w:rsidP="00E82E0D">
            <w:pPr>
              <w:rPr>
                <w:rFonts w:ascii="Times New Roman" w:hAnsi="Times New Roman" w:cs="Times New Roman"/>
                <w:b/>
                <w:bCs/>
                <w:sz w:val="24"/>
                <w:szCs w:val="24"/>
              </w:rPr>
            </w:pPr>
            <w:r w:rsidRPr="00B50E30">
              <w:rPr>
                <w:rFonts w:ascii="Times New Roman" w:hAnsi="Times New Roman" w:cs="Times New Roman"/>
                <w:b/>
                <w:bCs/>
                <w:sz w:val="24"/>
                <w:szCs w:val="24"/>
              </w:rPr>
              <w:t>Reference Material:</w:t>
            </w:r>
          </w:p>
        </w:tc>
      </w:tr>
      <w:tr w:rsidR="00CF3E54" w:rsidRPr="00B50E30" w14:paraId="614DD9D9" w14:textId="77777777" w:rsidTr="00E82E0D">
        <w:tc>
          <w:tcPr>
            <w:tcW w:w="9350" w:type="dxa"/>
          </w:tcPr>
          <w:p w14:paraId="78346C0B" w14:textId="77777777" w:rsidR="00CF3E54" w:rsidRPr="00B50E30" w:rsidRDefault="00CF3E54" w:rsidP="00E82E0D">
            <w:pPr>
              <w:pStyle w:val="Default"/>
              <w:rPr>
                <w:sz w:val="26"/>
                <w:szCs w:val="26"/>
              </w:rPr>
            </w:pPr>
            <w:r w:rsidRPr="00B50E30">
              <w:rPr>
                <w:sz w:val="26"/>
                <w:szCs w:val="26"/>
              </w:rPr>
              <w:t xml:space="preserve">1. Information Technology Project Management by Kathy Schwalbe, Course Technology; 6th Edition (July 22, 2010). ISBN-10: 1111221758 </w:t>
            </w:r>
          </w:p>
          <w:p w14:paraId="0E21D0F8" w14:textId="77777777" w:rsidR="00CF3E54" w:rsidRPr="00B50E30" w:rsidRDefault="00CF3E54" w:rsidP="00E82E0D">
            <w:pPr>
              <w:pStyle w:val="Default"/>
              <w:rPr>
                <w:sz w:val="26"/>
                <w:szCs w:val="26"/>
              </w:rPr>
            </w:pPr>
            <w:r w:rsidRPr="00B50E30">
              <w:rPr>
                <w:sz w:val="26"/>
                <w:szCs w:val="26"/>
              </w:rPr>
              <w:t xml:space="preserve">2. A Guide to the Project Management Body of Knowledge, 3rd Edition (PMBOK Guides), ISBN-13: 978-1930699458 </w:t>
            </w:r>
          </w:p>
          <w:p w14:paraId="425A6E05" w14:textId="77777777" w:rsidR="00CF3E54" w:rsidRPr="00B50E30" w:rsidRDefault="00CF3E54" w:rsidP="00E82E0D">
            <w:pPr>
              <w:pStyle w:val="Default"/>
              <w:rPr>
                <w:sz w:val="26"/>
                <w:szCs w:val="26"/>
              </w:rPr>
            </w:pPr>
            <w:r w:rsidRPr="00B50E30">
              <w:rPr>
                <w:sz w:val="26"/>
                <w:szCs w:val="26"/>
              </w:rPr>
              <w:t xml:space="preserve">3. IT Project Management: On Track from Start to Finish by Joseph Phillips, McGraw-Hill Osborne Media; 3rd Edition (February 25, 2010). ISBN-10: 0071700439 </w:t>
            </w:r>
          </w:p>
          <w:p w14:paraId="223B8AF0" w14:textId="77777777" w:rsidR="00CF3E54" w:rsidRPr="00B50E30" w:rsidRDefault="00CF3E54" w:rsidP="00E82E0D">
            <w:pPr>
              <w:pStyle w:val="Default"/>
              <w:rPr>
                <w:sz w:val="26"/>
                <w:szCs w:val="26"/>
              </w:rPr>
            </w:pPr>
            <w:r w:rsidRPr="00B50E30">
              <w:rPr>
                <w:b/>
                <w:bCs/>
                <w:sz w:val="22"/>
                <w:szCs w:val="22"/>
              </w:rPr>
              <w:t xml:space="preserve">4. </w:t>
            </w:r>
            <w:r w:rsidRPr="00B50E30">
              <w:rPr>
                <w:sz w:val="26"/>
                <w:szCs w:val="26"/>
              </w:rPr>
              <w:t xml:space="preserve">Information Technology Project Management by Jack T. Marche, Wiley; 3rd Edition (January 6, 2009). ISBN-10: 0470371935 </w:t>
            </w:r>
          </w:p>
        </w:tc>
      </w:tr>
      <w:tr w:rsidR="00CF3E54" w:rsidRPr="00B50E30" w14:paraId="01428D1C" w14:textId="77777777" w:rsidTr="00E82E0D">
        <w:tc>
          <w:tcPr>
            <w:tcW w:w="9350" w:type="dxa"/>
          </w:tcPr>
          <w:p w14:paraId="02AB50AC" w14:textId="77777777" w:rsidR="00CF3E54" w:rsidRPr="00B50E30" w:rsidRDefault="00CF3E54" w:rsidP="00E82E0D">
            <w:pPr>
              <w:rPr>
                <w:rFonts w:ascii="Times New Roman" w:hAnsi="Times New Roman" w:cs="Times New Roman"/>
                <w:b/>
                <w:bCs/>
                <w:sz w:val="24"/>
                <w:szCs w:val="24"/>
              </w:rPr>
            </w:pPr>
          </w:p>
        </w:tc>
      </w:tr>
    </w:tbl>
    <w:p w14:paraId="712C2E9B" w14:textId="77777777" w:rsidR="00CF3E54" w:rsidRDefault="00CF3E54" w:rsidP="00CF3E54">
      <w:pPr>
        <w:rPr>
          <w:rFonts w:ascii="Times New Roman" w:hAnsi="Times New Roman" w:cs="Times New Roman"/>
        </w:rPr>
      </w:pPr>
    </w:p>
    <w:p w14:paraId="4704F36D" w14:textId="77777777" w:rsidR="00CF3E54" w:rsidRDefault="00CF3E54" w:rsidP="00CF3E54">
      <w:pPr>
        <w:rPr>
          <w:rFonts w:ascii="Times New Roman" w:hAnsi="Times New Roman" w:cs="Times New Roman"/>
        </w:rPr>
      </w:pPr>
      <w:r>
        <w:rPr>
          <w:rFonts w:ascii="Times New Roman" w:hAnsi="Times New Roman" w:cs="Times New Roman"/>
        </w:rPr>
        <w:br w:type="page"/>
      </w:r>
    </w:p>
    <w:p w14:paraId="23FB84D3" w14:textId="77777777" w:rsidR="00CF3E54" w:rsidRPr="00B50E30" w:rsidRDefault="00CF3E54" w:rsidP="00CF3E54">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CF3E54" w:rsidRPr="00B50E30" w14:paraId="7F14A5D1" w14:textId="77777777" w:rsidTr="00E82E0D">
        <w:tc>
          <w:tcPr>
            <w:tcW w:w="9350" w:type="dxa"/>
          </w:tcPr>
          <w:p w14:paraId="03235F88" w14:textId="77777777" w:rsidR="00CF3E54" w:rsidRPr="00B50E30" w:rsidRDefault="00CF3E54" w:rsidP="00E82E0D">
            <w:pPr>
              <w:pStyle w:val="Default"/>
              <w:rPr>
                <w:sz w:val="30"/>
                <w:szCs w:val="30"/>
              </w:rPr>
            </w:pPr>
            <w:r w:rsidRPr="00B50E30">
              <w:rPr>
                <w:b/>
                <w:bCs/>
                <w:sz w:val="34"/>
                <w:szCs w:val="34"/>
              </w:rPr>
              <w:t>Network Security</w:t>
            </w:r>
          </w:p>
        </w:tc>
      </w:tr>
      <w:tr w:rsidR="00CF3E54" w:rsidRPr="00B50E30" w14:paraId="2BE8AE10" w14:textId="77777777" w:rsidTr="00E82E0D">
        <w:tc>
          <w:tcPr>
            <w:tcW w:w="9350" w:type="dxa"/>
          </w:tcPr>
          <w:p w14:paraId="562A32B8" w14:textId="77777777" w:rsidR="00CF3E54" w:rsidRPr="00B50E30" w:rsidRDefault="00CF3E54" w:rsidP="00E82E0D">
            <w:pPr>
              <w:rPr>
                <w:rFonts w:ascii="Times New Roman" w:hAnsi="Times New Roman" w:cs="Times New Roman"/>
                <w:b/>
                <w:bCs/>
                <w:sz w:val="24"/>
                <w:szCs w:val="24"/>
              </w:rPr>
            </w:pPr>
            <w:r w:rsidRPr="00B50E30">
              <w:rPr>
                <w:rFonts w:ascii="Times New Roman" w:hAnsi="Times New Roman" w:cs="Times New Roman"/>
                <w:b/>
                <w:bCs/>
                <w:sz w:val="24"/>
                <w:szCs w:val="24"/>
              </w:rPr>
              <w:t>Course Contents:</w:t>
            </w:r>
          </w:p>
        </w:tc>
      </w:tr>
      <w:tr w:rsidR="00CF3E54" w:rsidRPr="00B50E30" w14:paraId="44141D2A" w14:textId="77777777" w:rsidTr="00E82E0D">
        <w:tc>
          <w:tcPr>
            <w:tcW w:w="9350" w:type="dxa"/>
          </w:tcPr>
          <w:p w14:paraId="186A60E6" w14:textId="77777777" w:rsidR="00CF3E54" w:rsidRPr="00B50E30" w:rsidRDefault="00CF3E54" w:rsidP="00E82E0D">
            <w:pPr>
              <w:autoSpaceDE w:val="0"/>
              <w:autoSpaceDN w:val="0"/>
              <w:adjustRightInd w:val="0"/>
              <w:jc w:val="both"/>
              <w:rPr>
                <w:rFonts w:ascii="Times New Roman" w:hAnsi="Times New Roman" w:cs="Times New Roman"/>
                <w:b/>
                <w:bCs/>
                <w:sz w:val="26"/>
                <w:szCs w:val="26"/>
              </w:rPr>
            </w:pPr>
            <w:r w:rsidRPr="00B50E30">
              <w:rPr>
                <w:rFonts w:ascii="Times New Roman" w:hAnsi="Times New Roman" w:cs="Times New Roman"/>
                <w:sz w:val="26"/>
                <w:szCs w:val="26"/>
              </w:rPr>
              <w:t>Introduction; Cryptology and simple cryptosystems; Conventional encryption</w:t>
            </w:r>
            <w:r>
              <w:rPr>
                <w:rFonts w:ascii="Times New Roman" w:hAnsi="Times New Roman" w:cs="Times New Roman"/>
                <w:sz w:val="26"/>
                <w:szCs w:val="26"/>
              </w:rPr>
              <w:t xml:space="preserve"> </w:t>
            </w:r>
            <w:r w:rsidRPr="00B50E30">
              <w:rPr>
                <w:rFonts w:ascii="Times New Roman" w:hAnsi="Times New Roman" w:cs="Times New Roman"/>
                <w:sz w:val="26"/>
                <w:szCs w:val="26"/>
              </w:rPr>
              <w:t>techniques; Stream and block ciphers; DES; More on Block Ciphers; The</w:t>
            </w:r>
            <w:r>
              <w:rPr>
                <w:rFonts w:ascii="Times New Roman" w:hAnsi="Times New Roman" w:cs="Times New Roman"/>
                <w:sz w:val="26"/>
                <w:szCs w:val="26"/>
              </w:rPr>
              <w:t xml:space="preserve"> </w:t>
            </w:r>
            <w:r w:rsidRPr="00B50E30">
              <w:rPr>
                <w:rFonts w:ascii="Times New Roman" w:hAnsi="Times New Roman" w:cs="Times New Roman"/>
                <w:sz w:val="26"/>
                <w:szCs w:val="26"/>
              </w:rPr>
              <w:t>Advanced Encryption Standard. Confidentiality &amp; Message authentication:</w:t>
            </w:r>
            <w:r>
              <w:rPr>
                <w:rFonts w:ascii="Times New Roman" w:hAnsi="Times New Roman" w:cs="Times New Roman"/>
                <w:sz w:val="26"/>
                <w:szCs w:val="26"/>
              </w:rPr>
              <w:t xml:space="preserve"> </w:t>
            </w:r>
            <w:r w:rsidRPr="00B50E30">
              <w:rPr>
                <w:rFonts w:ascii="Times New Roman" w:hAnsi="Times New Roman" w:cs="Times New Roman"/>
                <w:sz w:val="26"/>
                <w:szCs w:val="26"/>
              </w:rPr>
              <w:t>Hash functions; Number theory and algorithm complexity; Public key</w:t>
            </w:r>
            <w:r>
              <w:rPr>
                <w:rFonts w:ascii="Times New Roman" w:hAnsi="Times New Roman" w:cs="Times New Roman"/>
                <w:sz w:val="26"/>
                <w:szCs w:val="26"/>
              </w:rPr>
              <w:t xml:space="preserve"> </w:t>
            </w:r>
            <w:r w:rsidRPr="00B50E30">
              <w:rPr>
                <w:rFonts w:ascii="Times New Roman" w:hAnsi="Times New Roman" w:cs="Times New Roman"/>
                <w:sz w:val="26"/>
                <w:szCs w:val="26"/>
              </w:rPr>
              <w:t>Encryption. RSA and Discrete Logarithms; Elliptic curves; Digital signatures.</w:t>
            </w:r>
            <w:r>
              <w:rPr>
                <w:rFonts w:ascii="Times New Roman" w:hAnsi="Times New Roman" w:cs="Times New Roman"/>
                <w:sz w:val="26"/>
                <w:szCs w:val="26"/>
              </w:rPr>
              <w:t xml:space="preserve"> </w:t>
            </w:r>
            <w:r w:rsidRPr="00B50E30">
              <w:rPr>
                <w:rFonts w:ascii="Times New Roman" w:hAnsi="Times New Roman" w:cs="Times New Roman"/>
                <w:sz w:val="26"/>
                <w:szCs w:val="26"/>
              </w:rPr>
              <w:t>Key management schemes; Identification schemes; Dial-up security. E-mail</w:t>
            </w:r>
            <w:r>
              <w:rPr>
                <w:rFonts w:ascii="Times New Roman" w:hAnsi="Times New Roman" w:cs="Times New Roman"/>
                <w:sz w:val="26"/>
                <w:szCs w:val="26"/>
              </w:rPr>
              <w:t xml:space="preserve"> </w:t>
            </w:r>
            <w:r w:rsidRPr="00B50E30">
              <w:rPr>
                <w:rFonts w:ascii="Times New Roman" w:hAnsi="Times New Roman" w:cs="Times New Roman"/>
                <w:sz w:val="26"/>
                <w:szCs w:val="26"/>
              </w:rPr>
              <w:t>security, PGP, S-MIME; Kerberos and directory authentication. Emerging</w:t>
            </w:r>
            <w:r>
              <w:rPr>
                <w:rFonts w:ascii="Times New Roman" w:hAnsi="Times New Roman" w:cs="Times New Roman"/>
                <w:sz w:val="26"/>
                <w:szCs w:val="26"/>
              </w:rPr>
              <w:t xml:space="preserve"> </w:t>
            </w:r>
            <w:r w:rsidRPr="00B50E30">
              <w:rPr>
                <w:rFonts w:ascii="Times New Roman" w:hAnsi="Times New Roman" w:cs="Times New Roman"/>
                <w:sz w:val="26"/>
                <w:szCs w:val="26"/>
              </w:rPr>
              <w:t>Internet security standards; SET; SSL and IPsec; VPNs; Firewalls; Viruses;</w:t>
            </w:r>
            <w:r>
              <w:rPr>
                <w:rFonts w:ascii="Times New Roman" w:hAnsi="Times New Roman" w:cs="Times New Roman"/>
                <w:sz w:val="26"/>
                <w:szCs w:val="26"/>
              </w:rPr>
              <w:t xml:space="preserve"> </w:t>
            </w:r>
            <w:r w:rsidRPr="00B50E30">
              <w:rPr>
                <w:rFonts w:ascii="Times New Roman" w:hAnsi="Times New Roman" w:cs="Times New Roman"/>
                <w:sz w:val="26"/>
                <w:szCs w:val="26"/>
              </w:rPr>
              <w:t>Miscellaneous topics.</w:t>
            </w:r>
          </w:p>
        </w:tc>
      </w:tr>
      <w:tr w:rsidR="00CF3E54" w:rsidRPr="00B50E30" w14:paraId="373E37B2" w14:textId="77777777" w:rsidTr="00E82E0D">
        <w:tc>
          <w:tcPr>
            <w:tcW w:w="9350" w:type="dxa"/>
          </w:tcPr>
          <w:p w14:paraId="52AFA448" w14:textId="77777777" w:rsidR="00CF3E54" w:rsidRPr="00B50E30" w:rsidRDefault="00CF3E54" w:rsidP="00E82E0D">
            <w:pPr>
              <w:rPr>
                <w:rFonts w:ascii="Times New Roman" w:hAnsi="Times New Roman" w:cs="Times New Roman"/>
                <w:b/>
                <w:bCs/>
                <w:sz w:val="24"/>
                <w:szCs w:val="24"/>
              </w:rPr>
            </w:pPr>
            <w:r w:rsidRPr="00B50E30">
              <w:rPr>
                <w:rFonts w:ascii="Times New Roman" w:hAnsi="Times New Roman" w:cs="Times New Roman"/>
                <w:b/>
                <w:bCs/>
                <w:sz w:val="24"/>
                <w:szCs w:val="24"/>
              </w:rPr>
              <w:t>Reference Material:</w:t>
            </w:r>
          </w:p>
        </w:tc>
      </w:tr>
      <w:tr w:rsidR="00CF3E54" w:rsidRPr="00B50E30" w14:paraId="5FCE0474" w14:textId="77777777" w:rsidTr="00E82E0D">
        <w:tc>
          <w:tcPr>
            <w:tcW w:w="9350" w:type="dxa"/>
          </w:tcPr>
          <w:p w14:paraId="68EB83D3" w14:textId="77777777" w:rsidR="00CF3E54" w:rsidRPr="00B50E30" w:rsidRDefault="00CF3E54" w:rsidP="00E82E0D">
            <w:pPr>
              <w:autoSpaceDE w:val="0"/>
              <w:autoSpaceDN w:val="0"/>
              <w:adjustRightInd w:val="0"/>
              <w:rPr>
                <w:rFonts w:ascii="Times New Roman" w:hAnsi="Times New Roman" w:cs="Times New Roman"/>
                <w:sz w:val="26"/>
                <w:szCs w:val="26"/>
              </w:rPr>
            </w:pPr>
            <w:r w:rsidRPr="00B50E30">
              <w:rPr>
                <w:rFonts w:ascii="Times New Roman" w:hAnsi="Times New Roman" w:cs="Times New Roman"/>
                <w:sz w:val="26"/>
                <w:szCs w:val="26"/>
              </w:rPr>
              <w:t xml:space="preserve">1. </w:t>
            </w:r>
            <w:r w:rsidRPr="00B50E30">
              <w:rPr>
                <w:rFonts w:ascii="Times New Roman" w:hAnsi="Times New Roman" w:cs="Times New Roman"/>
                <w:i/>
                <w:iCs/>
                <w:sz w:val="26"/>
                <w:szCs w:val="26"/>
              </w:rPr>
              <w:t xml:space="preserve">Security in Computing </w:t>
            </w:r>
            <w:r w:rsidRPr="00B50E30">
              <w:rPr>
                <w:rFonts w:ascii="Times New Roman" w:hAnsi="Times New Roman" w:cs="Times New Roman"/>
                <w:sz w:val="26"/>
                <w:szCs w:val="26"/>
              </w:rPr>
              <w:t xml:space="preserve">by Charles P. </w:t>
            </w:r>
            <w:proofErr w:type="spellStart"/>
            <w:r w:rsidRPr="00B50E30">
              <w:rPr>
                <w:rFonts w:ascii="Times New Roman" w:hAnsi="Times New Roman" w:cs="Times New Roman"/>
                <w:sz w:val="26"/>
                <w:szCs w:val="26"/>
              </w:rPr>
              <w:t>Pfleeger</w:t>
            </w:r>
            <w:proofErr w:type="spellEnd"/>
            <w:r w:rsidRPr="00B50E30">
              <w:rPr>
                <w:rFonts w:ascii="Times New Roman" w:hAnsi="Times New Roman" w:cs="Times New Roman"/>
                <w:sz w:val="26"/>
                <w:szCs w:val="26"/>
              </w:rPr>
              <w:t xml:space="preserve"> and Shari Lawrence</w:t>
            </w:r>
            <w:r>
              <w:rPr>
                <w:rFonts w:ascii="Times New Roman" w:hAnsi="Times New Roman" w:cs="Times New Roman"/>
                <w:sz w:val="26"/>
                <w:szCs w:val="26"/>
              </w:rPr>
              <w:t xml:space="preserve"> </w:t>
            </w:r>
            <w:proofErr w:type="spellStart"/>
            <w:r w:rsidRPr="00B50E30">
              <w:rPr>
                <w:rFonts w:ascii="Times New Roman" w:hAnsi="Times New Roman" w:cs="Times New Roman"/>
                <w:sz w:val="26"/>
                <w:szCs w:val="26"/>
              </w:rPr>
              <w:t>Pfleeger</w:t>
            </w:r>
            <w:proofErr w:type="spellEnd"/>
            <w:r w:rsidRPr="00B50E30">
              <w:rPr>
                <w:rFonts w:ascii="Times New Roman" w:hAnsi="Times New Roman" w:cs="Times New Roman"/>
                <w:sz w:val="26"/>
                <w:szCs w:val="26"/>
              </w:rPr>
              <w:t>, Prentice Hall; 4</w:t>
            </w:r>
            <w:r w:rsidRPr="00B50E30">
              <w:rPr>
                <w:rFonts w:ascii="Times New Roman" w:hAnsi="Times New Roman" w:cs="Times New Roman"/>
                <w:sz w:val="17"/>
                <w:szCs w:val="17"/>
              </w:rPr>
              <w:t xml:space="preserve">th </w:t>
            </w:r>
            <w:r w:rsidRPr="00B50E30">
              <w:rPr>
                <w:rFonts w:ascii="Times New Roman" w:hAnsi="Times New Roman" w:cs="Times New Roman"/>
                <w:sz w:val="26"/>
                <w:szCs w:val="26"/>
              </w:rPr>
              <w:t>Edition (2006). ISBN-10: 0132390779</w:t>
            </w:r>
          </w:p>
          <w:p w14:paraId="2E2D1F87" w14:textId="77777777" w:rsidR="00CF3E54" w:rsidRPr="00B50E30" w:rsidRDefault="00CF3E54" w:rsidP="00E82E0D">
            <w:pPr>
              <w:autoSpaceDE w:val="0"/>
              <w:autoSpaceDN w:val="0"/>
              <w:adjustRightInd w:val="0"/>
              <w:rPr>
                <w:rFonts w:ascii="Times New Roman" w:hAnsi="Times New Roman" w:cs="Times New Roman"/>
                <w:sz w:val="26"/>
                <w:szCs w:val="26"/>
              </w:rPr>
            </w:pPr>
            <w:r w:rsidRPr="00B50E30">
              <w:rPr>
                <w:rFonts w:ascii="Times New Roman" w:hAnsi="Times New Roman" w:cs="Times New Roman"/>
                <w:sz w:val="26"/>
                <w:szCs w:val="26"/>
              </w:rPr>
              <w:t xml:space="preserve">2. </w:t>
            </w:r>
            <w:r w:rsidRPr="00B50E30">
              <w:rPr>
                <w:rFonts w:ascii="Times New Roman" w:hAnsi="Times New Roman" w:cs="Times New Roman"/>
                <w:i/>
                <w:iCs/>
                <w:sz w:val="26"/>
                <w:szCs w:val="26"/>
              </w:rPr>
              <w:t xml:space="preserve">Network Security Fundamentals </w:t>
            </w:r>
            <w:r w:rsidRPr="00B50E30">
              <w:rPr>
                <w:rFonts w:ascii="Times New Roman" w:hAnsi="Times New Roman" w:cs="Times New Roman"/>
                <w:sz w:val="26"/>
                <w:szCs w:val="26"/>
              </w:rPr>
              <w:t xml:space="preserve">by </w:t>
            </w:r>
            <w:proofErr w:type="spellStart"/>
            <w:r w:rsidRPr="00B50E30">
              <w:rPr>
                <w:rFonts w:ascii="Times New Roman" w:hAnsi="Times New Roman" w:cs="Times New Roman"/>
                <w:sz w:val="26"/>
                <w:szCs w:val="26"/>
              </w:rPr>
              <w:t>Gert</w:t>
            </w:r>
            <w:proofErr w:type="spellEnd"/>
            <w:r w:rsidRPr="00B50E30">
              <w:rPr>
                <w:rFonts w:ascii="Times New Roman" w:hAnsi="Times New Roman" w:cs="Times New Roman"/>
                <w:sz w:val="26"/>
                <w:szCs w:val="26"/>
              </w:rPr>
              <w:t xml:space="preserve"> </w:t>
            </w:r>
            <w:proofErr w:type="spellStart"/>
            <w:r w:rsidRPr="00B50E30">
              <w:rPr>
                <w:rFonts w:ascii="Times New Roman" w:hAnsi="Times New Roman" w:cs="Times New Roman"/>
                <w:sz w:val="26"/>
                <w:szCs w:val="26"/>
              </w:rPr>
              <w:t>DeLaet</w:t>
            </w:r>
            <w:proofErr w:type="spellEnd"/>
            <w:r w:rsidRPr="00B50E30">
              <w:rPr>
                <w:rFonts w:ascii="Times New Roman" w:hAnsi="Times New Roman" w:cs="Times New Roman"/>
                <w:sz w:val="26"/>
                <w:szCs w:val="26"/>
              </w:rPr>
              <w:t xml:space="preserve"> and </w:t>
            </w:r>
            <w:proofErr w:type="spellStart"/>
            <w:r w:rsidRPr="00B50E30">
              <w:rPr>
                <w:rFonts w:ascii="Times New Roman" w:hAnsi="Times New Roman" w:cs="Times New Roman"/>
                <w:sz w:val="26"/>
                <w:szCs w:val="26"/>
              </w:rPr>
              <w:t>Gert</w:t>
            </w:r>
            <w:proofErr w:type="spellEnd"/>
            <w:r w:rsidRPr="00B50E30">
              <w:rPr>
                <w:rFonts w:ascii="Times New Roman" w:hAnsi="Times New Roman" w:cs="Times New Roman"/>
                <w:sz w:val="26"/>
                <w:szCs w:val="26"/>
              </w:rPr>
              <w:t xml:space="preserve"> </w:t>
            </w:r>
            <w:proofErr w:type="spellStart"/>
            <w:r w:rsidRPr="00B50E30">
              <w:rPr>
                <w:rFonts w:ascii="Times New Roman" w:hAnsi="Times New Roman" w:cs="Times New Roman"/>
                <w:sz w:val="26"/>
                <w:szCs w:val="26"/>
              </w:rPr>
              <w:t>Schauwers</w:t>
            </w:r>
            <w:proofErr w:type="spellEnd"/>
            <w:r w:rsidRPr="00B50E30">
              <w:rPr>
                <w:rFonts w:ascii="Times New Roman" w:hAnsi="Times New Roman" w:cs="Times New Roman"/>
                <w:sz w:val="26"/>
                <w:szCs w:val="26"/>
              </w:rPr>
              <w:t>,</w:t>
            </w:r>
            <w:r>
              <w:rPr>
                <w:rFonts w:ascii="Times New Roman" w:hAnsi="Times New Roman" w:cs="Times New Roman"/>
                <w:sz w:val="26"/>
                <w:szCs w:val="26"/>
              </w:rPr>
              <w:t xml:space="preserve"> </w:t>
            </w:r>
            <w:r w:rsidRPr="00B50E30">
              <w:rPr>
                <w:rFonts w:ascii="Times New Roman" w:hAnsi="Times New Roman" w:cs="Times New Roman"/>
                <w:sz w:val="26"/>
                <w:szCs w:val="26"/>
              </w:rPr>
              <w:t>Cisco Press; 1</w:t>
            </w:r>
            <w:r w:rsidRPr="00B50E30">
              <w:rPr>
                <w:rFonts w:ascii="Times New Roman" w:hAnsi="Times New Roman" w:cs="Times New Roman"/>
                <w:sz w:val="17"/>
                <w:szCs w:val="17"/>
              </w:rPr>
              <w:t xml:space="preserve">st </w:t>
            </w:r>
            <w:r w:rsidRPr="00B50E30">
              <w:rPr>
                <w:rFonts w:ascii="Times New Roman" w:hAnsi="Times New Roman" w:cs="Times New Roman"/>
                <w:sz w:val="26"/>
                <w:szCs w:val="26"/>
              </w:rPr>
              <w:t>Edition (September 18, 2004). ISBN-10: 1587051672</w:t>
            </w:r>
          </w:p>
          <w:p w14:paraId="141F4AC6" w14:textId="77777777" w:rsidR="00CF3E54" w:rsidRPr="00B50E30" w:rsidRDefault="00CF3E54" w:rsidP="00E82E0D">
            <w:pPr>
              <w:autoSpaceDE w:val="0"/>
              <w:autoSpaceDN w:val="0"/>
              <w:adjustRightInd w:val="0"/>
              <w:rPr>
                <w:rFonts w:ascii="Times New Roman" w:hAnsi="Times New Roman" w:cs="Times New Roman"/>
                <w:sz w:val="26"/>
                <w:szCs w:val="26"/>
              </w:rPr>
            </w:pPr>
            <w:r w:rsidRPr="00B50E30">
              <w:rPr>
                <w:rFonts w:ascii="Times New Roman" w:hAnsi="Times New Roman" w:cs="Times New Roman"/>
                <w:sz w:val="26"/>
                <w:szCs w:val="26"/>
              </w:rPr>
              <w:t xml:space="preserve">3. </w:t>
            </w:r>
            <w:r w:rsidRPr="00B50E30">
              <w:rPr>
                <w:rFonts w:ascii="Times New Roman" w:hAnsi="Times New Roman" w:cs="Times New Roman"/>
                <w:i/>
                <w:iCs/>
                <w:sz w:val="26"/>
                <w:szCs w:val="26"/>
              </w:rPr>
              <w:t xml:space="preserve">Network Security Bible </w:t>
            </w:r>
            <w:r w:rsidRPr="00B50E30">
              <w:rPr>
                <w:rFonts w:ascii="Times New Roman" w:hAnsi="Times New Roman" w:cs="Times New Roman"/>
                <w:sz w:val="26"/>
                <w:szCs w:val="26"/>
              </w:rPr>
              <w:t>by Eric Cole, Wiley; 2</w:t>
            </w:r>
            <w:r w:rsidRPr="00B50E30">
              <w:rPr>
                <w:rFonts w:ascii="Times New Roman" w:hAnsi="Times New Roman" w:cs="Times New Roman"/>
                <w:sz w:val="17"/>
                <w:szCs w:val="17"/>
              </w:rPr>
              <w:t xml:space="preserve">nd </w:t>
            </w:r>
            <w:r w:rsidRPr="00B50E30">
              <w:rPr>
                <w:rFonts w:ascii="Times New Roman" w:hAnsi="Times New Roman" w:cs="Times New Roman"/>
                <w:sz w:val="26"/>
                <w:szCs w:val="26"/>
              </w:rPr>
              <w:t>Edition (September 8,</w:t>
            </w:r>
            <w:r>
              <w:rPr>
                <w:rFonts w:ascii="Times New Roman" w:hAnsi="Times New Roman" w:cs="Times New Roman"/>
                <w:sz w:val="26"/>
                <w:szCs w:val="26"/>
              </w:rPr>
              <w:t xml:space="preserve"> </w:t>
            </w:r>
            <w:r w:rsidRPr="00B50E30">
              <w:rPr>
                <w:rFonts w:ascii="Times New Roman" w:hAnsi="Times New Roman" w:cs="Times New Roman"/>
                <w:sz w:val="26"/>
                <w:szCs w:val="26"/>
              </w:rPr>
              <w:t>2009). ISBN-10: 0470502495</w:t>
            </w:r>
          </w:p>
          <w:p w14:paraId="0F844169" w14:textId="77777777" w:rsidR="00CF3E54" w:rsidRPr="00B50E30" w:rsidRDefault="00CF3E54" w:rsidP="00E82E0D">
            <w:pPr>
              <w:autoSpaceDE w:val="0"/>
              <w:autoSpaceDN w:val="0"/>
              <w:adjustRightInd w:val="0"/>
              <w:rPr>
                <w:rFonts w:ascii="Times New Roman" w:hAnsi="Times New Roman" w:cs="Times New Roman"/>
                <w:sz w:val="26"/>
                <w:szCs w:val="26"/>
              </w:rPr>
            </w:pPr>
            <w:r w:rsidRPr="00B50E30">
              <w:rPr>
                <w:rFonts w:ascii="Times New Roman" w:hAnsi="Times New Roman" w:cs="Times New Roman"/>
                <w:sz w:val="26"/>
                <w:szCs w:val="26"/>
              </w:rPr>
              <w:t xml:space="preserve">4. </w:t>
            </w:r>
            <w:r w:rsidRPr="00B50E30">
              <w:rPr>
                <w:rFonts w:ascii="Times New Roman" w:hAnsi="Times New Roman" w:cs="Times New Roman"/>
                <w:i/>
                <w:iCs/>
                <w:sz w:val="26"/>
                <w:szCs w:val="26"/>
              </w:rPr>
              <w:t>Network Security Essentials</w:t>
            </w:r>
            <w:r w:rsidRPr="00B50E30">
              <w:rPr>
                <w:rFonts w:ascii="Times New Roman" w:hAnsi="Times New Roman" w:cs="Times New Roman"/>
                <w:sz w:val="26"/>
                <w:szCs w:val="26"/>
              </w:rPr>
              <w:t xml:space="preserve">: </w:t>
            </w:r>
            <w:r w:rsidRPr="00B50E30">
              <w:rPr>
                <w:rFonts w:ascii="Times New Roman" w:hAnsi="Times New Roman" w:cs="Times New Roman"/>
                <w:i/>
                <w:iCs/>
                <w:sz w:val="26"/>
                <w:szCs w:val="26"/>
              </w:rPr>
              <w:t xml:space="preserve">Applications and Standards </w:t>
            </w:r>
            <w:r w:rsidRPr="00B50E30">
              <w:rPr>
                <w:rFonts w:ascii="Times New Roman" w:hAnsi="Times New Roman" w:cs="Times New Roman"/>
                <w:sz w:val="26"/>
                <w:szCs w:val="26"/>
              </w:rPr>
              <w:t>by William</w:t>
            </w:r>
            <w:r>
              <w:rPr>
                <w:rFonts w:ascii="Times New Roman" w:hAnsi="Times New Roman" w:cs="Times New Roman"/>
                <w:sz w:val="26"/>
                <w:szCs w:val="26"/>
              </w:rPr>
              <w:t xml:space="preserve"> </w:t>
            </w:r>
            <w:r w:rsidRPr="00B50E30">
              <w:rPr>
                <w:rFonts w:ascii="Times New Roman" w:hAnsi="Times New Roman" w:cs="Times New Roman"/>
                <w:sz w:val="26"/>
                <w:szCs w:val="26"/>
              </w:rPr>
              <w:t>Stallings, Prentice Hall; 4</w:t>
            </w:r>
            <w:r w:rsidRPr="00B50E30">
              <w:rPr>
                <w:rFonts w:ascii="Times New Roman" w:hAnsi="Times New Roman" w:cs="Times New Roman"/>
                <w:sz w:val="17"/>
                <w:szCs w:val="17"/>
              </w:rPr>
              <w:t xml:space="preserve">th </w:t>
            </w:r>
            <w:r w:rsidRPr="00B50E30">
              <w:rPr>
                <w:rFonts w:ascii="Times New Roman" w:hAnsi="Times New Roman" w:cs="Times New Roman"/>
                <w:sz w:val="26"/>
                <w:szCs w:val="26"/>
              </w:rPr>
              <w:t>Edition (March 22, 2010). ISBN-10:</w:t>
            </w:r>
            <w:r>
              <w:rPr>
                <w:rFonts w:ascii="Times New Roman" w:hAnsi="Times New Roman" w:cs="Times New Roman"/>
                <w:sz w:val="26"/>
                <w:szCs w:val="26"/>
              </w:rPr>
              <w:t xml:space="preserve"> </w:t>
            </w:r>
            <w:r w:rsidRPr="00B50E30">
              <w:rPr>
                <w:rFonts w:ascii="Times New Roman" w:hAnsi="Times New Roman" w:cs="Times New Roman"/>
                <w:sz w:val="26"/>
                <w:szCs w:val="26"/>
              </w:rPr>
              <w:t>0136108059</w:t>
            </w:r>
          </w:p>
        </w:tc>
      </w:tr>
      <w:tr w:rsidR="00CF3E54" w:rsidRPr="00B50E30" w14:paraId="3F93C2A2" w14:textId="77777777" w:rsidTr="00E82E0D">
        <w:tc>
          <w:tcPr>
            <w:tcW w:w="9350" w:type="dxa"/>
          </w:tcPr>
          <w:p w14:paraId="7D8DAF87" w14:textId="77777777" w:rsidR="00CF3E54" w:rsidRPr="00B50E30" w:rsidRDefault="00CF3E54" w:rsidP="00E82E0D">
            <w:pPr>
              <w:rPr>
                <w:rFonts w:ascii="Times New Roman" w:hAnsi="Times New Roman" w:cs="Times New Roman"/>
                <w:b/>
                <w:bCs/>
                <w:sz w:val="24"/>
                <w:szCs w:val="24"/>
              </w:rPr>
            </w:pPr>
          </w:p>
        </w:tc>
      </w:tr>
    </w:tbl>
    <w:p w14:paraId="229E8C9B" w14:textId="77777777" w:rsidR="00CF3E54" w:rsidRDefault="00CF3E54" w:rsidP="00CF3E54">
      <w:pPr>
        <w:rPr>
          <w:rFonts w:ascii="Times New Roman" w:hAnsi="Times New Roman" w:cs="Times New Roman"/>
        </w:rPr>
      </w:pPr>
    </w:p>
    <w:p w14:paraId="5079DC12" w14:textId="77777777" w:rsidR="00A21746" w:rsidRDefault="00A21746" w:rsidP="00A21746">
      <w:pPr>
        <w:pStyle w:val="Default"/>
        <w:rPr>
          <w:sz w:val="30"/>
          <w:szCs w:val="30"/>
        </w:rPr>
      </w:pPr>
    </w:p>
    <w:tbl>
      <w:tblPr>
        <w:tblStyle w:val="TableGrid"/>
        <w:tblW w:w="0" w:type="auto"/>
        <w:tblLook w:val="04A0" w:firstRow="1" w:lastRow="0" w:firstColumn="1" w:lastColumn="0" w:noHBand="0" w:noVBand="1"/>
      </w:tblPr>
      <w:tblGrid>
        <w:gridCol w:w="9350"/>
      </w:tblGrid>
      <w:tr w:rsidR="00A21746" w14:paraId="0A272CF7" w14:textId="77777777" w:rsidTr="00E82E0D">
        <w:tc>
          <w:tcPr>
            <w:tcW w:w="9350" w:type="dxa"/>
          </w:tcPr>
          <w:p w14:paraId="6DFC7BD3" w14:textId="77777777" w:rsidR="00A21746" w:rsidRPr="00D4217E" w:rsidRDefault="00A21746" w:rsidP="00E82E0D">
            <w:pPr>
              <w:pStyle w:val="Default"/>
              <w:rPr>
                <w:b/>
                <w:sz w:val="30"/>
              </w:rPr>
            </w:pPr>
            <w:r>
              <w:rPr>
                <w:b/>
                <w:sz w:val="30"/>
              </w:rPr>
              <w:t>Visual Programming</w:t>
            </w:r>
          </w:p>
        </w:tc>
      </w:tr>
      <w:tr w:rsidR="00A21746" w14:paraId="15D0C6D3" w14:textId="77777777" w:rsidTr="00E82E0D">
        <w:tc>
          <w:tcPr>
            <w:tcW w:w="9350" w:type="dxa"/>
          </w:tcPr>
          <w:p w14:paraId="1BF4B502" w14:textId="77777777" w:rsidR="00A21746" w:rsidRPr="002C0CC2" w:rsidRDefault="00A21746" w:rsidP="00E82E0D">
            <w:pPr>
              <w:pStyle w:val="Default"/>
              <w:rPr>
                <w:b/>
              </w:rPr>
            </w:pPr>
            <w:r w:rsidRPr="00930E04">
              <w:rPr>
                <w:b/>
                <w:sz w:val="26"/>
              </w:rPr>
              <w:t>Course Contents:</w:t>
            </w:r>
          </w:p>
        </w:tc>
      </w:tr>
      <w:tr w:rsidR="00A21746" w14:paraId="0DCCA881" w14:textId="77777777" w:rsidTr="00E82E0D">
        <w:tc>
          <w:tcPr>
            <w:tcW w:w="9350" w:type="dxa"/>
          </w:tcPr>
          <w:p w14:paraId="05684FDE" w14:textId="77777777" w:rsidR="00A21746" w:rsidRPr="000A7DFD" w:rsidRDefault="00A21746" w:rsidP="00E82E0D">
            <w:pPr>
              <w:pStyle w:val="Default"/>
              <w:jc w:val="both"/>
              <w:rPr>
                <w:sz w:val="26"/>
                <w:szCs w:val="26"/>
              </w:rPr>
            </w:pPr>
            <w:r>
              <w:rPr>
                <w:sz w:val="26"/>
                <w:szCs w:val="26"/>
              </w:rPr>
              <w:t xml:space="preserve">Visual Programming Basics; Introduction to Events; Fundamentals of Event-driven Programming, message handling, user interfaces, graphics device interface, painting and drawing, windows management, input devices, resources, string and menu resource, dialogs and windows controls, common controls, dynamic link libraries, threads and synchronization, network programming, Building Class Libraries at the Command Line, Class Libraries, Using References, Assemblies, Private Assembly Deployment, Shared Assembly Deployment, Configuration Overview, Configuration Files, Programmatic Access to Configuration, Using SDK Tools for Signing and Deployment, Metadata, Reflection, Late Binding, Directories, Files, Serialization, Attributes, Memory Management and Garbage Collection, Threading and Synchronization, Asynchronous Delegates, Application Domains, Marshal by Value, Marshal by Reference, </w:t>
            </w:r>
            <w:r>
              <w:rPr>
                <w:sz w:val="26"/>
                <w:szCs w:val="26"/>
              </w:rPr>
              <w:lastRenderedPageBreak/>
              <w:t xml:space="preserve">Authentication and Authorization, Configuring Security, Code Access Security, Code Groups, Evidence, Permissions, Role-Based Security, Principals and Identities, Using Data Readers, Using Data Sets, Interacting with XML Data, Tracing Event Logs, Using the Boolean Switch and Trace Switch Classes, Print Debugging Information with the Debug Class, Instrumenting Release Builds with the Trace Class, Using Listeners, and Implementing Custom Listeners. </w:t>
            </w:r>
          </w:p>
        </w:tc>
      </w:tr>
      <w:tr w:rsidR="00A21746" w14:paraId="7F1D0ED2" w14:textId="77777777" w:rsidTr="00E82E0D">
        <w:tc>
          <w:tcPr>
            <w:tcW w:w="9350" w:type="dxa"/>
          </w:tcPr>
          <w:p w14:paraId="7F6920D2" w14:textId="77777777" w:rsidR="00A21746" w:rsidRPr="00830363" w:rsidRDefault="00A21746" w:rsidP="00E82E0D">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A21746" w14:paraId="6CFF55CE" w14:textId="77777777" w:rsidTr="00E82E0D">
        <w:tc>
          <w:tcPr>
            <w:tcW w:w="9350" w:type="dxa"/>
          </w:tcPr>
          <w:p w14:paraId="18CE9C48" w14:textId="77777777" w:rsidR="00A21746" w:rsidRDefault="00A21746" w:rsidP="00E82E0D">
            <w:pPr>
              <w:pStyle w:val="Default"/>
              <w:rPr>
                <w:color w:val="auto"/>
              </w:rPr>
            </w:pPr>
          </w:p>
          <w:p w14:paraId="494E31B9" w14:textId="77777777" w:rsidR="00A21746" w:rsidRDefault="00A21746" w:rsidP="00E82E0D">
            <w:pPr>
              <w:pStyle w:val="Default"/>
              <w:rPr>
                <w:sz w:val="26"/>
                <w:szCs w:val="26"/>
              </w:rPr>
            </w:pPr>
            <w:r>
              <w:rPr>
                <w:sz w:val="26"/>
                <w:szCs w:val="26"/>
              </w:rPr>
              <w:t xml:space="preserve">1. Visual C#: How to Program, </w:t>
            </w:r>
            <w:proofErr w:type="spellStart"/>
            <w:r>
              <w:rPr>
                <w:sz w:val="26"/>
                <w:szCs w:val="26"/>
              </w:rPr>
              <w:t>Deitel</w:t>
            </w:r>
            <w:proofErr w:type="spellEnd"/>
            <w:r>
              <w:rPr>
                <w:sz w:val="26"/>
                <w:szCs w:val="26"/>
              </w:rPr>
              <w:t xml:space="preserve"> and </w:t>
            </w:r>
            <w:proofErr w:type="spellStart"/>
            <w:r>
              <w:rPr>
                <w:sz w:val="26"/>
                <w:szCs w:val="26"/>
              </w:rPr>
              <w:t>Deitel</w:t>
            </w:r>
            <w:proofErr w:type="spellEnd"/>
            <w:r>
              <w:rPr>
                <w:sz w:val="26"/>
                <w:szCs w:val="26"/>
              </w:rPr>
              <w:t xml:space="preserve">, 6/e Edition, Prentice Hall / Pearson Education, 2017. </w:t>
            </w:r>
          </w:p>
          <w:p w14:paraId="57D66F8E" w14:textId="77777777" w:rsidR="00A21746" w:rsidRDefault="00A21746" w:rsidP="00E82E0D">
            <w:pPr>
              <w:pStyle w:val="Default"/>
              <w:rPr>
                <w:sz w:val="26"/>
                <w:szCs w:val="26"/>
              </w:rPr>
            </w:pPr>
            <w:r>
              <w:rPr>
                <w:sz w:val="26"/>
                <w:szCs w:val="26"/>
              </w:rPr>
              <w:t xml:space="preserve">2. Programming in C# .NET, J.C. Bradley, A.C. </w:t>
            </w:r>
            <w:proofErr w:type="spellStart"/>
            <w:r>
              <w:rPr>
                <w:sz w:val="26"/>
                <w:szCs w:val="26"/>
              </w:rPr>
              <w:t>Millspaugh</w:t>
            </w:r>
            <w:proofErr w:type="spellEnd"/>
            <w:r>
              <w:rPr>
                <w:sz w:val="26"/>
                <w:szCs w:val="26"/>
              </w:rPr>
              <w:t xml:space="preserve">, McGraw-Hill, 2014 </w:t>
            </w:r>
          </w:p>
          <w:p w14:paraId="58828342" w14:textId="77777777" w:rsidR="00A21746" w:rsidRDefault="00A21746" w:rsidP="00E82E0D">
            <w:pPr>
              <w:pStyle w:val="Default"/>
              <w:rPr>
                <w:sz w:val="26"/>
                <w:szCs w:val="26"/>
              </w:rPr>
            </w:pPr>
            <w:r>
              <w:rPr>
                <w:sz w:val="26"/>
                <w:szCs w:val="26"/>
              </w:rPr>
              <w:t xml:space="preserve">3. Microsoft Visual C# 2013 Step by Step (Step by Step Developer), Sharp, J., 1st Edition (2013), Microsoft Press. </w:t>
            </w:r>
          </w:p>
          <w:p w14:paraId="21F271AA" w14:textId="77777777" w:rsidR="00A21746" w:rsidRDefault="00A21746" w:rsidP="00E82E0D">
            <w:pPr>
              <w:rPr>
                <w:rFonts w:ascii="Times New Roman" w:hAnsi="Times New Roman" w:cs="Times New Roman"/>
                <w:sz w:val="24"/>
                <w:szCs w:val="24"/>
              </w:rPr>
            </w:pPr>
          </w:p>
        </w:tc>
      </w:tr>
    </w:tbl>
    <w:p w14:paraId="1A8BB1E1" w14:textId="77777777" w:rsidR="00A21746" w:rsidRDefault="00A21746" w:rsidP="00A21746">
      <w:pPr>
        <w:pStyle w:val="Default"/>
      </w:pPr>
    </w:p>
    <w:p w14:paraId="3CC8582A" w14:textId="77777777" w:rsidR="00CF3E54" w:rsidRDefault="00CF3E54" w:rsidP="00E94D2A">
      <w:pPr>
        <w:pStyle w:val="Default"/>
        <w:rPr>
          <w:sz w:val="30"/>
          <w:szCs w:val="30"/>
        </w:rPr>
      </w:pPr>
      <w:bookmarkStart w:id="0" w:name="_GoBack"/>
      <w:bookmarkEnd w:id="0"/>
    </w:p>
    <w:sectPr w:rsidR="00CF3E5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6DE770" w14:textId="77777777" w:rsidR="00DF45C5" w:rsidRDefault="00DF45C5" w:rsidP="009E1C51">
      <w:pPr>
        <w:spacing w:after="0" w:line="240" w:lineRule="auto"/>
      </w:pPr>
      <w:r>
        <w:separator/>
      </w:r>
    </w:p>
  </w:endnote>
  <w:endnote w:type="continuationSeparator" w:id="0">
    <w:p w14:paraId="34C2C631" w14:textId="77777777" w:rsidR="00DF45C5" w:rsidRDefault="00DF45C5" w:rsidP="009E1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Omega">
    <w:altName w:val="Segoe U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23219" w14:textId="655892BE" w:rsidR="009E1C51" w:rsidRDefault="00F618E3" w:rsidP="00F618E3">
    <w:pPr>
      <w:pStyle w:val="Footer"/>
      <w:tabs>
        <w:tab w:val="clear" w:pos="4680"/>
        <w:tab w:val="clear" w:pos="9360"/>
        <w:tab w:val="left" w:pos="683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288CE" w14:textId="77777777" w:rsidR="00DF45C5" w:rsidRDefault="00DF45C5" w:rsidP="009E1C51">
      <w:pPr>
        <w:spacing w:after="0" w:line="240" w:lineRule="auto"/>
      </w:pPr>
      <w:r>
        <w:separator/>
      </w:r>
    </w:p>
  </w:footnote>
  <w:footnote w:type="continuationSeparator" w:id="0">
    <w:p w14:paraId="4DEC5F9C" w14:textId="77777777" w:rsidR="00DF45C5" w:rsidRDefault="00DF45C5" w:rsidP="009E1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940C2" w14:textId="3638B286" w:rsidR="009E1C51" w:rsidRDefault="009E1C51" w:rsidP="009E1C51">
    <w:pPr>
      <w:pStyle w:val="Header"/>
      <w:tabs>
        <w:tab w:val="left" w:pos="2160"/>
      </w:tabs>
      <w:ind w:right="-240"/>
      <w:jc w:val="both"/>
      <w:rPr>
        <w:b/>
        <w:i/>
        <w:sz w:val="44"/>
        <w:szCs w:val="40"/>
      </w:rPr>
    </w:pPr>
    <w:r>
      <w:rPr>
        <w:noProof/>
        <w:sz w:val="12"/>
      </w:rPr>
      <w:drawing>
        <wp:anchor distT="0" distB="0" distL="114300" distR="114300" simplePos="0" relativeHeight="251661312" behindDoc="1" locked="0" layoutInCell="1" allowOverlap="1" wp14:anchorId="47E9A6BB" wp14:editId="69AE2108">
          <wp:simplePos x="0" y="0"/>
          <wp:positionH relativeFrom="column">
            <wp:posOffset>5016500</wp:posOffset>
          </wp:positionH>
          <wp:positionV relativeFrom="paragraph">
            <wp:posOffset>-32855</wp:posOffset>
          </wp:positionV>
          <wp:extent cx="621665" cy="6642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664210"/>
                  </a:xfrm>
                  <a:prstGeom prst="rect">
                    <a:avLst/>
                  </a:prstGeom>
                  <a:noFill/>
                </pic:spPr>
              </pic:pic>
            </a:graphicData>
          </a:graphic>
          <wp14:sizeRelH relativeFrom="page">
            <wp14:pctWidth>0</wp14:pctWidth>
          </wp14:sizeRelH>
          <wp14:sizeRelV relativeFrom="page">
            <wp14:pctHeight>0</wp14:pctHeight>
          </wp14:sizeRelV>
        </wp:anchor>
      </w:drawing>
    </w:r>
    <w:r>
      <w:rPr>
        <w:b/>
        <w:i/>
        <w:sz w:val="44"/>
        <w:szCs w:val="40"/>
      </w:rPr>
      <w:t xml:space="preserve">Department of Information Technology </w:t>
    </w:r>
  </w:p>
  <w:p w14:paraId="0D0626ED" w14:textId="77777777" w:rsidR="009E1C51" w:rsidRPr="00C5734A" w:rsidRDefault="009E1C51" w:rsidP="009E1C51">
    <w:pPr>
      <w:pStyle w:val="Header"/>
      <w:tabs>
        <w:tab w:val="left" w:pos="2160"/>
      </w:tabs>
      <w:ind w:right="-240"/>
      <w:jc w:val="both"/>
      <w:rPr>
        <w:b/>
        <w:i/>
        <w:sz w:val="30"/>
        <w:szCs w:val="40"/>
      </w:rPr>
    </w:pPr>
    <w:r w:rsidRPr="00C5734A">
      <w:rPr>
        <w:b/>
        <w:i/>
        <w:sz w:val="38"/>
        <w:szCs w:val="40"/>
      </w:rPr>
      <w:t>Faculty of Physical Sciences</w:t>
    </w:r>
  </w:p>
  <w:p w14:paraId="400FFA69" w14:textId="77777777" w:rsidR="009E1C51" w:rsidRDefault="009E1C51" w:rsidP="009E1C51">
    <w:pPr>
      <w:pStyle w:val="Header"/>
      <w:tabs>
        <w:tab w:val="left" w:pos="2160"/>
      </w:tabs>
      <w:ind w:right="-240"/>
      <w:jc w:val="both"/>
    </w:pPr>
    <w:r>
      <w:rPr>
        <w:b/>
        <w:i/>
        <w:sz w:val="36"/>
        <w:szCs w:val="40"/>
      </w:rPr>
      <w:t>Government College University, Faisalabad.</w:t>
    </w:r>
    <w:r>
      <w:rPr>
        <w:sz w:val="12"/>
      </w:rPr>
      <w:t xml:space="preserve">                           </w:t>
    </w:r>
  </w:p>
  <w:p w14:paraId="40065D58" w14:textId="77777777" w:rsidR="009E1C51" w:rsidRDefault="009E1C51" w:rsidP="009E1C51">
    <w:pPr>
      <w:pStyle w:val="Header"/>
      <w:ind w:right="-240"/>
      <w:jc w:val="both"/>
      <w:rPr>
        <w:sz w:val="18"/>
      </w:rPr>
    </w:pPr>
    <w:r>
      <w:rPr>
        <w:noProof/>
      </w:rPr>
      <mc:AlternateContent>
        <mc:Choice Requires="wps">
          <w:drawing>
            <wp:anchor distT="0" distB="0" distL="114300" distR="114300" simplePos="0" relativeHeight="251659264" behindDoc="0" locked="0" layoutInCell="1" allowOverlap="1" wp14:anchorId="58362C96" wp14:editId="315959EC">
              <wp:simplePos x="0" y="0"/>
              <wp:positionH relativeFrom="column">
                <wp:posOffset>4445</wp:posOffset>
              </wp:positionH>
              <wp:positionV relativeFrom="paragraph">
                <wp:posOffset>99060</wp:posOffset>
              </wp:positionV>
              <wp:extent cx="5659755" cy="5715"/>
              <wp:effectExtent l="33020" t="32385" r="31750" b="381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571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8D70496"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7.8pt" to="44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" strokeweight="1.59mm">
              <v:stroke joinstyle="miter" endcap="square"/>
            </v:line>
          </w:pict>
        </mc:Fallback>
      </mc:AlternateContent>
    </w:r>
  </w:p>
  <w:p w14:paraId="4F37D295" w14:textId="77777777" w:rsidR="009E1C51" w:rsidRDefault="009E1C51" w:rsidP="009E1C51">
    <w:pPr>
      <w:pStyle w:val="Header"/>
      <w:ind w:right="-240"/>
      <w:jc w:val="both"/>
    </w:pPr>
    <w:r>
      <w:rPr>
        <w:b/>
        <w:sz w:val="18"/>
      </w:rPr>
      <w:t>Main Campus, Yousaf block, 2</w:t>
    </w:r>
    <w:r>
      <w:rPr>
        <w:b/>
        <w:sz w:val="18"/>
        <w:vertAlign w:val="superscript"/>
      </w:rPr>
      <w:t>nd</w:t>
    </w:r>
    <w:r>
      <w:rPr>
        <w:b/>
        <w:sz w:val="18"/>
      </w:rPr>
      <w:t xml:space="preserve"> Floor</w:t>
    </w:r>
    <w:r>
      <w:rPr>
        <w:b/>
        <w:sz w:val="18"/>
      </w:rPr>
      <w:tab/>
    </w:r>
    <w:r>
      <w:rPr>
        <w:b/>
        <w:sz w:val="18"/>
      </w:rPr>
      <w:tab/>
    </w:r>
    <w:r>
      <w:rPr>
        <w:b/>
        <w:sz w:val="18"/>
      </w:rPr>
      <w:tab/>
      <w:t xml:space="preserve">                                                     </w:t>
    </w:r>
  </w:p>
  <w:p w14:paraId="3716494D" w14:textId="5A955032" w:rsidR="009E1C51" w:rsidRDefault="009E1C51" w:rsidP="008C0646">
    <w:pPr>
      <w:pStyle w:val="Header"/>
      <w:ind w:right="-240"/>
      <w:jc w:val="both"/>
    </w:pPr>
    <w:r>
      <w:rPr>
        <w:noProof/>
      </w:rPr>
      <mc:AlternateContent>
        <mc:Choice Requires="wps">
          <w:drawing>
            <wp:anchor distT="0" distB="0" distL="114300" distR="114300" simplePos="0" relativeHeight="251660288" behindDoc="0" locked="0" layoutInCell="1" allowOverlap="1" wp14:anchorId="4BDB8DFF" wp14:editId="40E3529E">
              <wp:simplePos x="0" y="0"/>
              <wp:positionH relativeFrom="column">
                <wp:posOffset>4445</wp:posOffset>
              </wp:positionH>
              <wp:positionV relativeFrom="paragraph">
                <wp:posOffset>40005</wp:posOffset>
              </wp:positionV>
              <wp:extent cx="5667375" cy="24765"/>
              <wp:effectExtent l="33020" t="30480" r="33655" b="3048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67375" cy="2476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6461D21" id="Line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15pt" to="446.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" strokeweight="1.59mm">
              <v:stroke joinstyle="miter" endcap="square"/>
            </v:line>
          </w:pict>
        </mc:Fallback>
      </mc:AlternateContent>
    </w:r>
    <w:r>
      <w:rPr>
        <w:rFonts w:ascii="CG Omega" w:hAnsi="CG Omega" w:cs="CG Omega"/>
      </w:rPr>
      <w:tab/>
    </w:r>
    <w:r>
      <w:rPr>
        <w:rFonts w:ascii="CG Omega" w:hAnsi="CG Omega" w:cs="CG Omega"/>
      </w:rPr>
      <w:tab/>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AE544F"/>
    <w:multiLevelType w:val="hybridMultilevel"/>
    <w:tmpl w:val="264C8B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BE1"/>
    <w:rsid w:val="00017902"/>
    <w:rsid w:val="000A7953"/>
    <w:rsid w:val="000A7DFD"/>
    <w:rsid w:val="000F53EF"/>
    <w:rsid w:val="0010494C"/>
    <w:rsid w:val="00190BC0"/>
    <w:rsid w:val="001968C8"/>
    <w:rsid w:val="001A20EA"/>
    <w:rsid w:val="001B6567"/>
    <w:rsid w:val="001D37B6"/>
    <w:rsid w:val="001D5E63"/>
    <w:rsid w:val="001F09ED"/>
    <w:rsid w:val="00203A46"/>
    <w:rsid w:val="00213968"/>
    <w:rsid w:val="00266C6B"/>
    <w:rsid w:val="0027290D"/>
    <w:rsid w:val="00275FD3"/>
    <w:rsid w:val="00296B40"/>
    <w:rsid w:val="002A10CE"/>
    <w:rsid w:val="002C0CC2"/>
    <w:rsid w:val="002C4B32"/>
    <w:rsid w:val="002D5F57"/>
    <w:rsid w:val="002F30ED"/>
    <w:rsid w:val="00331C6E"/>
    <w:rsid w:val="00356D3C"/>
    <w:rsid w:val="00364A23"/>
    <w:rsid w:val="00374B9E"/>
    <w:rsid w:val="003C103E"/>
    <w:rsid w:val="003D271C"/>
    <w:rsid w:val="00405643"/>
    <w:rsid w:val="00415E32"/>
    <w:rsid w:val="00437E17"/>
    <w:rsid w:val="00455BDB"/>
    <w:rsid w:val="004561C6"/>
    <w:rsid w:val="00460B47"/>
    <w:rsid w:val="00475101"/>
    <w:rsid w:val="004A6C4E"/>
    <w:rsid w:val="004C3070"/>
    <w:rsid w:val="004C5081"/>
    <w:rsid w:val="004D3592"/>
    <w:rsid w:val="005177ED"/>
    <w:rsid w:val="00530884"/>
    <w:rsid w:val="00536C6E"/>
    <w:rsid w:val="005421E9"/>
    <w:rsid w:val="00553CFF"/>
    <w:rsid w:val="00575EB1"/>
    <w:rsid w:val="005A7EAF"/>
    <w:rsid w:val="00612F06"/>
    <w:rsid w:val="00630E8F"/>
    <w:rsid w:val="006A40A7"/>
    <w:rsid w:val="006A721D"/>
    <w:rsid w:val="006B6FDA"/>
    <w:rsid w:val="00730C44"/>
    <w:rsid w:val="0074112F"/>
    <w:rsid w:val="00751721"/>
    <w:rsid w:val="007610A7"/>
    <w:rsid w:val="007C351C"/>
    <w:rsid w:val="007C5CD0"/>
    <w:rsid w:val="007D32FA"/>
    <w:rsid w:val="007E042E"/>
    <w:rsid w:val="007F1B69"/>
    <w:rsid w:val="007F5012"/>
    <w:rsid w:val="00801B9C"/>
    <w:rsid w:val="00802784"/>
    <w:rsid w:val="0082145D"/>
    <w:rsid w:val="00822626"/>
    <w:rsid w:val="0082637C"/>
    <w:rsid w:val="00830363"/>
    <w:rsid w:val="008368AD"/>
    <w:rsid w:val="008B3D63"/>
    <w:rsid w:val="008C0646"/>
    <w:rsid w:val="008D79F1"/>
    <w:rsid w:val="008F0504"/>
    <w:rsid w:val="0090276A"/>
    <w:rsid w:val="009179BB"/>
    <w:rsid w:val="00930E04"/>
    <w:rsid w:val="0093138C"/>
    <w:rsid w:val="0094474A"/>
    <w:rsid w:val="0097775C"/>
    <w:rsid w:val="00982944"/>
    <w:rsid w:val="00997007"/>
    <w:rsid w:val="009E1C51"/>
    <w:rsid w:val="009E514D"/>
    <w:rsid w:val="00A21746"/>
    <w:rsid w:val="00A4205A"/>
    <w:rsid w:val="00A6601A"/>
    <w:rsid w:val="00AA73EF"/>
    <w:rsid w:val="00AC6EB4"/>
    <w:rsid w:val="00B05C36"/>
    <w:rsid w:val="00B30177"/>
    <w:rsid w:val="00B3330A"/>
    <w:rsid w:val="00B4271A"/>
    <w:rsid w:val="00B868B0"/>
    <w:rsid w:val="00BA0BE1"/>
    <w:rsid w:val="00BE2725"/>
    <w:rsid w:val="00BE689F"/>
    <w:rsid w:val="00C152CF"/>
    <w:rsid w:val="00C52D95"/>
    <w:rsid w:val="00CA7F60"/>
    <w:rsid w:val="00CD5E3A"/>
    <w:rsid w:val="00CF0952"/>
    <w:rsid w:val="00CF3E54"/>
    <w:rsid w:val="00D351AB"/>
    <w:rsid w:val="00D4217E"/>
    <w:rsid w:val="00D51926"/>
    <w:rsid w:val="00D713B1"/>
    <w:rsid w:val="00D77A0D"/>
    <w:rsid w:val="00DB05A5"/>
    <w:rsid w:val="00DC0051"/>
    <w:rsid w:val="00DC6AAD"/>
    <w:rsid w:val="00DD4E5D"/>
    <w:rsid w:val="00DD6332"/>
    <w:rsid w:val="00DE1BAC"/>
    <w:rsid w:val="00DE29D9"/>
    <w:rsid w:val="00DF0510"/>
    <w:rsid w:val="00DF45C5"/>
    <w:rsid w:val="00E428B2"/>
    <w:rsid w:val="00E5459A"/>
    <w:rsid w:val="00E755CB"/>
    <w:rsid w:val="00E94D2A"/>
    <w:rsid w:val="00E955BB"/>
    <w:rsid w:val="00EE25D0"/>
    <w:rsid w:val="00EF24B6"/>
    <w:rsid w:val="00F165E9"/>
    <w:rsid w:val="00F423D3"/>
    <w:rsid w:val="00F4631B"/>
    <w:rsid w:val="00F618E3"/>
    <w:rsid w:val="00F863A1"/>
    <w:rsid w:val="00FA5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1C0E"/>
  <w15:chartTrackingRefBased/>
  <w15:docId w15:val="{D572A1C9-58D9-4B2A-AE32-E1202D70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4D2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82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E1C51"/>
    <w:pPr>
      <w:tabs>
        <w:tab w:val="center" w:pos="4680"/>
        <w:tab w:val="right" w:pos="9360"/>
      </w:tabs>
      <w:spacing w:after="0" w:line="240" w:lineRule="auto"/>
    </w:pPr>
  </w:style>
  <w:style w:type="character" w:customStyle="1" w:styleId="HeaderChar">
    <w:name w:val="Header Char"/>
    <w:basedOn w:val="DefaultParagraphFont"/>
    <w:link w:val="Header"/>
    <w:rsid w:val="009E1C51"/>
  </w:style>
  <w:style w:type="paragraph" w:styleId="Footer">
    <w:name w:val="footer"/>
    <w:basedOn w:val="Normal"/>
    <w:link w:val="FooterChar"/>
    <w:uiPriority w:val="99"/>
    <w:unhideWhenUsed/>
    <w:rsid w:val="009E1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79885">
      <w:bodyDiv w:val="1"/>
      <w:marLeft w:val="0"/>
      <w:marRight w:val="0"/>
      <w:marTop w:val="0"/>
      <w:marBottom w:val="0"/>
      <w:divBdr>
        <w:top w:val="none" w:sz="0" w:space="0" w:color="auto"/>
        <w:left w:val="none" w:sz="0" w:space="0" w:color="auto"/>
        <w:bottom w:val="none" w:sz="0" w:space="0" w:color="auto"/>
        <w:right w:val="none" w:sz="0" w:space="0" w:color="auto"/>
      </w:divBdr>
    </w:div>
    <w:div w:id="895972270">
      <w:bodyDiv w:val="1"/>
      <w:marLeft w:val="0"/>
      <w:marRight w:val="0"/>
      <w:marTop w:val="0"/>
      <w:marBottom w:val="0"/>
      <w:divBdr>
        <w:top w:val="none" w:sz="0" w:space="0" w:color="auto"/>
        <w:left w:val="none" w:sz="0" w:space="0" w:color="auto"/>
        <w:bottom w:val="none" w:sz="0" w:space="0" w:color="auto"/>
        <w:right w:val="none" w:sz="0" w:space="0" w:color="auto"/>
      </w:divBdr>
    </w:div>
    <w:div w:id="1343387322">
      <w:bodyDiv w:val="1"/>
      <w:marLeft w:val="0"/>
      <w:marRight w:val="0"/>
      <w:marTop w:val="0"/>
      <w:marBottom w:val="0"/>
      <w:divBdr>
        <w:top w:val="none" w:sz="0" w:space="0" w:color="auto"/>
        <w:left w:val="none" w:sz="0" w:space="0" w:color="auto"/>
        <w:bottom w:val="none" w:sz="0" w:space="0" w:color="auto"/>
        <w:right w:val="none" w:sz="0" w:space="0" w:color="auto"/>
      </w:divBdr>
    </w:div>
    <w:div w:id="163980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619</Words>
  <Characters>3533</Characters>
  <Application>Microsoft Office Word</Application>
  <DocSecurity>0</DocSecurity>
  <Lines>29</Lines>
  <Paragraphs>8</Paragraphs>
  <ScaleCrop>false</ScaleCrop>
  <Company/>
  <LinksUpToDate>false</LinksUpToDate>
  <CharactersWithSpaces>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147</cp:revision>
  <dcterms:created xsi:type="dcterms:W3CDTF">2019-04-09T08:50:00Z</dcterms:created>
  <dcterms:modified xsi:type="dcterms:W3CDTF">2020-03-17T03:08:00Z</dcterms:modified>
</cp:coreProperties>
</file>